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69842" w14:textId="77777777" w:rsidR="004C6FC8" w:rsidRPr="00604EF5" w:rsidRDefault="004C6FC8" w:rsidP="004C6FC8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</w:rPr>
      </w:pPr>
      <w:r w:rsidRPr="00604EF5">
        <w:rPr>
          <w:rFonts w:ascii="Arial" w:hAnsi="Arial" w:cs="Arial"/>
          <w:sz w:val="20"/>
        </w:rPr>
        <w:t>Приложение №</w:t>
      </w:r>
      <w:r>
        <w:rPr>
          <w:rFonts w:ascii="Arial" w:hAnsi="Arial" w:cs="Arial"/>
          <w:sz w:val="20"/>
        </w:rPr>
        <w:t>5</w:t>
      </w:r>
    </w:p>
    <w:p w14:paraId="4AFC0C85" w14:textId="77777777" w:rsidR="004C6FC8" w:rsidRPr="00604EF5" w:rsidRDefault="004C6FC8" w:rsidP="004C6FC8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</w:rPr>
      </w:pPr>
      <w:r w:rsidRPr="00604EF5">
        <w:rPr>
          <w:rFonts w:ascii="Arial" w:hAnsi="Arial" w:cs="Arial"/>
          <w:sz w:val="20"/>
        </w:rPr>
        <w:t>к</w:t>
      </w:r>
      <w:r w:rsidR="007C112D">
        <w:rPr>
          <w:rFonts w:ascii="Arial" w:hAnsi="Arial" w:cs="Arial"/>
          <w:sz w:val="20"/>
        </w:rPr>
        <w:t xml:space="preserve"> проекту решения</w:t>
      </w:r>
      <w:r w:rsidRPr="00604EF5">
        <w:rPr>
          <w:rFonts w:ascii="Arial" w:hAnsi="Arial" w:cs="Arial"/>
          <w:sz w:val="20"/>
        </w:rPr>
        <w:t xml:space="preserve"> сессии Мирнинского районного Совета депутатов</w:t>
      </w:r>
    </w:p>
    <w:p w14:paraId="42791D90" w14:textId="1E645B89" w:rsidR="004C6FC8" w:rsidRDefault="004C6FC8" w:rsidP="004C6FC8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</w:rPr>
      </w:pPr>
      <w:r w:rsidRPr="00604EF5">
        <w:rPr>
          <w:rFonts w:ascii="Arial" w:hAnsi="Arial" w:cs="Arial"/>
          <w:sz w:val="20"/>
        </w:rPr>
        <w:t>от 17 июня 202</w:t>
      </w:r>
      <w:r w:rsidR="007C112D">
        <w:rPr>
          <w:rFonts w:ascii="Arial" w:hAnsi="Arial" w:cs="Arial"/>
          <w:sz w:val="20"/>
        </w:rPr>
        <w:t>1</w:t>
      </w:r>
      <w:r w:rsidRPr="00604EF5">
        <w:rPr>
          <w:rFonts w:ascii="Arial" w:hAnsi="Arial" w:cs="Arial"/>
          <w:sz w:val="20"/>
        </w:rPr>
        <w:t xml:space="preserve"> года IV-№</w:t>
      </w:r>
      <w:r w:rsidR="007C112D">
        <w:rPr>
          <w:rFonts w:ascii="Arial" w:hAnsi="Arial" w:cs="Arial"/>
          <w:sz w:val="20"/>
        </w:rPr>
        <w:t>2</w:t>
      </w:r>
      <w:r w:rsidR="00907CBC" w:rsidRPr="00381555">
        <w:rPr>
          <w:rFonts w:ascii="Arial" w:hAnsi="Arial" w:cs="Arial"/>
          <w:sz w:val="20"/>
        </w:rPr>
        <w:t>4</w:t>
      </w:r>
      <w:r w:rsidRPr="00604EF5">
        <w:rPr>
          <w:rFonts w:ascii="Arial" w:hAnsi="Arial" w:cs="Arial"/>
          <w:sz w:val="20"/>
        </w:rPr>
        <w:t>-</w:t>
      </w:r>
      <w:r w:rsidR="002F3343">
        <w:rPr>
          <w:rFonts w:ascii="Arial" w:hAnsi="Arial" w:cs="Arial"/>
          <w:sz w:val="20"/>
        </w:rPr>
        <w:t>5</w:t>
      </w:r>
    </w:p>
    <w:p w14:paraId="3B6FEF96" w14:textId="77777777" w:rsidR="004C6FC8" w:rsidRDefault="004C6FC8" w:rsidP="004C6FC8">
      <w:pPr>
        <w:tabs>
          <w:tab w:val="left" w:pos="1276"/>
        </w:tabs>
        <w:ind w:firstLine="710"/>
        <w:jc w:val="center"/>
        <w:rPr>
          <w:rFonts w:ascii="Arial" w:hAnsi="Arial" w:cs="Arial"/>
        </w:rPr>
      </w:pPr>
    </w:p>
    <w:p w14:paraId="504711E7" w14:textId="77777777" w:rsidR="004C6FC8" w:rsidRDefault="004C6FC8" w:rsidP="004C6FC8">
      <w:pPr>
        <w:tabs>
          <w:tab w:val="left" w:pos="1276"/>
        </w:tabs>
        <w:ind w:firstLine="710"/>
        <w:jc w:val="center"/>
        <w:rPr>
          <w:rFonts w:ascii="Arial" w:hAnsi="Arial" w:cs="Arial"/>
        </w:rPr>
      </w:pPr>
    </w:p>
    <w:p w14:paraId="51869E8A" w14:textId="77777777" w:rsidR="004C6FC8" w:rsidRPr="004C6FC8" w:rsidRDefault="004C6FC8" w:rsidP="004C6FC8">
      <w:pPr>
        <w:tabs>
          <w:tab w:val="left" w:pos="1276"/>
        </w:tabs>
        <w:ind w:firstLine="710"/>
        <w:jc w:val="center"/>
        <w:rPr>
          <w:rFonts w:ascii="Arial" w:hAnsi="Arial" w:cs="Arial"/>
          <w:b/>
        </w:rPr>
      </w:pPr>
      <w:r w:rsidRPr="004C6FC8">
        <w:rPr>
          <w:rFonts w:ascii="Arial" w:hAnsi="Arial" w:cs="Arial"/>
          <w:b/>
        </w:rPr>
        <w:t>Информация о решении постановочных вопросов,</w:t>
      </w:r>
    </w:p>
    <w:p w14:paraId="347CE2E2" w14:textId="77777777" w:rsidR="004C6FC8" w:rsidRPr="004C6FC8" w:rsidRDefault="004C6FC8" w:rsidP="004C6FC8">
      <w:pPr>
        <w:tabs>
          <w:tab w:val="left" w:pos="1276"/>
        </w:tabs>
        <w:ind w:firstLine="71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оказывающих негативное влияние на социально-экономическое развитие Мирнинского района</w:t>
      </w:r>
    </w:p>
    <w:p w14:paraId="3618CE45" w14:textId="77777777" w:rsidR="00420944" w:rsidRDefault="00420944" w:rsidP="00420944">
      <w:pPr>
        <w:jc w:val="both"/>
        <w:rPr>
          <w:rFonts w:ascii="Arial" w:hAnsi="Arial" w:cs="Arial"/>
        </w:rPr>
      </w:pPr>
    </w:p>
    <w:p w14:paraId="70AE028F" w14:textId="77777777" w:rsidR="00BA5B1B" w:rsidRDefault="00BA5B1B" w:rsidP="0042094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ситуации с негативными последствиями, связанными с приостановкой деятельность АК «АЛРОСА» (ПАО)</w:t>
      </w:r>
    </w:p>
    <w:p w14:paraId="5EA50B74" w14:textId="77777777" w:rsidR="00AF7C5E" w:rsidRDefault="00AF7C5E" w:rsidP="00AF7C5E">
      <w:pPr>
        <w:pStyle w:val="a3"/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АК «АЛРОСА» (ПАО) 2020 год стал </w:t>
      </w:r>
      <w:r w:rsidR="00A65719">
        <w:rPr>
          <w:rFonts w:ascii="Arial" w:hAnsi="Arial" w:cs="Arial"/>
        </w:rPr>
        <w:t>серьёзным испытанием</w:t>
      </w:r>
      <w:r>
        <w:rPr>
          <w:rFonts w:ascii="Arial" w:hAnsi="Arial" w:cs="Arial"/>
        </w:rPr>
        <w:t xml:space="preserve">. На фоне пандемии </w:t>
      </w:r>
      <w:proofErr w:type="spellStart"/>
      <w:r>
        <w:rPr>
          <w:rFonts w:ascii="Arial" w:hAnsi="Arial" w:cs="Arial"/>
        </w:rPr>
        <w:t>коронавируса</w:t>
      </w:r>
      <w:proofErr w:type="spellEnd"/>
      <w:r>
        <w:rPr>
          <w:rFonts w:ascii="Arial" w:hAnsi="Arial" w:cs="Arial"/>
        </w:rPr>
        <w:t xml:space="preserve"> и ограничительных мер продажи компании в первой половине года упали практически до нуля – рынок сбыта алмазного сырья и бриллиантов фактически не функционировал. АК «АЛРОСА» (ПАО) снизила объёмы производства за счёт приостановки работ на отдельных низкорентабельных активах для сокращения расходов.</w:t>
      </w:r>
    </w:p>
    <w:p w14:paraId="7CB5435E" w14:textId="77777777" w:rsidR="00AF7C5E" w:rsidRDefault="00AF7C5E" w:rsidP="00AF7C5E">
      <w:pPr>
        <w:pStyle w:val="a3"/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Однако во второй половине 2020 года продажи начали </w:t>
      </w:r>
      <w:r w:rsidRPr="00AF7C5E">
        <w:rPr>
          <w:rFonts w:ascii="Arial" w:hAnsi="Arial" w:cs="Arial"/>
        </w:rPr>
        <w:t>восстанавливаться на фоне ослабления ограничений и эффекта отложенного</w:t>
      </w:r>
      <w:r w:rsidR="00847190">
        <w:rPr>
          <w:rFonts w:ascii="Arial" w:hAnsi="Arial" w:cs="Arial"/>
        </w:rPr>
        <w:t xml:space="preserve"> спроса. В конце года компания вышла на докризисный объём продаж</w:t>
      </w:r>
      <w:r>
        <w:rPr>
          <w:rFonts w:ascii="Arial" w:hAnsi="Arial" w:cs="Arial"/>
        </w:rPr>
        <w:t>.</w:t>
      </w:r>
    </w:p>
    <w:p w14:paraId="50E6725F" w14:textId="77777777" w:rsidR="00BA5B1B" w:rsidRDefault="00AF7C5E" w:rsidP="00AF7C5E">
      <w:pPr>
        <w:pStyle w:val="a3"/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Несмотря на внешние негативные обстоятельства компания выполнила свои социальные обязательства перед </w:t>
      </w:r>
      <w:proofErr w:type="spellStart"/>
      <w:r>
        <w:rPr>
          <w:rFonts w:ascii="Arial" w:hAnsi="Arial" w:cs="Arial"/>
        </w:rPr>
        <w:t>Мирнинским</w:t>
      </w:r>
      <w:proofErr w:type="spellEnd"/>
      <w:r>
        <w:rPr>
          <w:rFonts w:ascii="Arial" w:hAnsi="Arial" w:cs="Arial"/>
        </w:rPr>
        <w:t xml:space="preserve"> районом</w:t>
      </w:r>
      <w:r w:rsidR="00682108">
        <w:rPr>
          <w:rFonts w:ascii="Arial" w:hAnsi="Arial" w:cs="Arial"/>
        </w:rPr>
        <w:t xml:space="preserve"> и внесла большой вклад в борьбу с новой </w:t>
      </w:r>
      <w:proofErr w:type="spellStart"/>
      <w:r w:rsidR="00682108">
        <w:rPr>
          <w:rFonts w:ascii="Arial" w:hAnsi="Arial" w:cs="Arial"/>
        </w:rPr>
        <w:t>коронавирусной</w:t>
      </w:r>
      <w:proofErr w:type="spellEnd"/>
      <w:r w:rsidR="00682108">
        <w:rPr>
          <w:rFonts w:ascii="Arial" w:hAnsi="Arial" w:cs="Arial"/>
        </w:rPr>
        <w:t xml:space="preserve"> инфекцией.</w:t>
      </w:r>
    </w:p>
    <w:p w14:paraId="33BE7EDA" w14:textId="77777777" w:rsidR="007B5107" w:rsidRDefault="007B5107" w:rsidP="00AF7C5E">
      <w:pPr>
        <w:pStyle w:val="a3"/>
        <w:tabs>
          <w:tab w:val="left" w:pos="993"/>
        </w:tabs>
        <w:ind w:left="0" w:firstLine="709"/>
        <w:jc w:val="both"/>
        <w:rPr>
          <w:rFonts w:ascii="Arial" w:hAnsi="Arial" w:cs="Arial"/>
        </w:rPr>
      </w:pPr>
    </w:p>
    <w:p w14:paraId="2E1550F5" w14:textId="77777777" w:rsidR="00310D48" w:rsidRPr="00310D48" w:rsidRDefault="00BA5B1B" w:rsidP="00CF241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Arial" w:hAnsi="Arial" w:cs="Arial"/>
        </w:rPr>
      </w:pPr>
      <w:r w:rsidRPr="00310D48">
        <w:rPr>
          <w:rFonts w:ascii="Arial" w:hAnsi="Arial" w:cs="Arial"/>
          <w:b/>
        </w:rPr>
        <w:t>О</w:t>
      </w:r>
      <w:r w:rsidR="00310D48">
        <w:rPr>
          <w:rFonts w:ascii="Arial" w:hAnsi="Arial" w:cs="Arial"/>
          <w:b/>
        </w:rPr>
        <w:t>б отсутствии круглогодичного автотранспортного сообщения</w:t>
      </w:r>
    </w:p>
    <w:p w14:paraId="02CF7FBB" w14:textId="77777777" w:rsidR="00BA5B1B" w:rsidRPr="00310D48" w:rsidRDefault="00BA5B1B" w:rsidP="00310D48">
      <w:pPr>
        <w:tabs>
          <w:tab w:val="left" w:pos="709"/>
          <w:tab w:val="left" w:pos="993"/>
        </w:tabs>
        <w:ind w:firstLine="709"/>
        <w:jc w:val="both"/>
        <w:rPr>
          <w:rFonts w:ascii="Arial" w:hAnsi="Arial" w:cs="Arial"/>
        </w:rPr>
      </w:pPr>
      <w:r w:rsidRPr="00310D48">
        <w:rPr>
          <w:rFonts w:ascii="Arial" w:hAnsi="Arial" w:cs="Arial"/>
        </w:rPr>
        <w:t xml:space="preserve">Министерством транспорта Российской Федерации совместно с Правительством Республики Саха (Якутия) принято решение об изменении прохождения ФАД «Вилюй» по «южному» варианту. </w:t>
      </w:r>
    </w:p>
    <w:p w14:paraId="6D63C94D" w14:textId="77777777" w:rsidR="00BA5B1B" w:rsidRDefault="00BA5B1B" w:rsidP="00BA5B1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Планом мероприятий по изменению прохождения ФАД А-331 «Вилюй» участок дороги км 1241+800 – км 1310+578 планируется передать в региональную собственность.</w:t>
      </w:r>
    </w:p>
    <w:p w14:paraId="282E7ACC" w14:textId="77777777" w:rsidR="00BA5B1B" w:rsidRDefault="00BA5B1B" w:rsidP="00BA5B1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связи с изменением планов по строительству круглогодичной федеральной дороги «Вилюй» изменилась и процедура по подготовке строительства. На данный момент проводится процедура по передаче и закреплению автомобильных дорог и земельных участков в федеральную собственность. На следующем этапе планируются проектно-изыскательные работы и пробивка и обустройство зимников «Витим – </w:t>
      </w:r>
      <w:proofErr w:type="spellStart"/>
      <w:r>
        <w:rPr>
          <w:rFonts w:ascii="Arial" w:hAnsi="Arial" w:cs="Arial"/>
        </w:rPr>
        <w:t>Непа</w:t>
      </w:r>
      <w:proofErr w:type="spellEnd"/>
      <w:r>
        <w:rPr>
          <w:rFonts w:ascii="Arial" w:hAnsi="Arial" w:cs="Arial"/>
        </w:rPr>
        <w:t xml:space="preserve">» и «Ленск – </w:t>
      </w:r>
      <w:proofErr w:type="spellStart"/>
      <w:r>
        <w:rPr>
          <w:rFonts w:ascii="Arial" w:hAnsi="Arial" w:cs="Arial"/>
        </w:rPr>
        <w:t>Пеледуй</w:t>
      </w:r>
      <w:proofErr w:type="spellEnd"/>
      <w:r>
        <w:rPr>
          <w:rFonts w:ascii="Arial" w:hAnsi="Arial" w:cs="Arial"/>
        </w:rPr>
        <w:t>».</w:t>
      </w:r>
    </w:p>
    <w:p w14:paraId="1A29BD34" w14:textId="77777777" w:rsidR="00BA5B1B" w:rsidRPr="00BA5B1B" w:rsidRDefault="00BA5B1B" w:rsidP="00BA5B1B">
      <w:pPr>
        <w:pStyle w:val="a3"/>
        <w:tabs>
          <w:tab w:val="left" w:pos="709"/>
          <w:tab w:val="left" w:pos="993"/>
        </w:tabs>
        <w:ind w:left="709"/>
        <w:jc w:val="both"/>
        <w:rPr>
          <w:rFonts w:ascii="Arial" w:hAnsi="Arial" w:cs="Arial"/>
        </w:rPr>
      </w:pPr>
    </w:p>
    <w:p w14:paraId="62E2AEF0" w14:textId="19237166" w:rsidR="006E38E6" w:rsidRPr="006E38E6" w:rsidRDefault="006E38E6" w:rsidP="009A47B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6E38E6">
        <w:rPr>
          <w:rFonts w:ascii="Arial" w:hAnsi="Arial" w:cs="Arial"/>
          <w:b/>
        </w:rPr>
        <w:t xml:space="preserve">О </w:t>
      </w:r>
      <w:r>
        <w:rPr>
          <w:rFonts w:ascii="Arial" w:hAnsi="Arial" w:cs="Arial"/>
          <w:b/>
        </w:rPr>
        <w:t>большом объёме аварийного жилищного фонда на территории Мирнинского района</w:t>
      </w:r>
    </w:p>
    <w:p w14:paraId="3B834DC2" w14:textId="636B3B9A" w:rsidR="00E344F7" w:rsidRPr="006E38E6" w:rsidRDefault="00E344F7" w:rsidP="006E38E6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E38E6">
        <w:rPr>
          <w:rFonts w:ascii="Arial" w:hAnsi="Arial" w:cs="Arial"/>
        </w:rPr>
        <w:t>Для снижения негативных моментов, отмеченных в решении сессии Мирнинского районного Совета депутатов от 17 июня 2020 года № IV - №16-6, в части имеющегося большого объема аварийного жилищного фонд</w:t>
      </w:r>
      <w:r w:rsidR="00F500F4">
        <w:rPr>
          <w:rFonts w:ascii="Arial" w:hAnsi="Arial" w:cs="Arial"/>
        </w:rPr>
        <w:t>а, который составлял на 31.12.2020г.</w:t>
      </w:r>
      <w:r w:rsidRPr="006E38E6">
        <w:rPr>
          <w:rFonts w:ascii="Arial" w:hAnsi="Arial" w:cs="Arial"/>
        </w:rPr>
        <w:t xml:space="preserve"> 11</w:t>
      </w:r>
      <w:r w:rsidR="00F500F4">
        <w:rPr>
          <w:rFonts w:ascii="Arial" w:hAnsi="Arial" w:cs="Arial"/>
        </w:rPr>
        <w:t>9</w:t>
      </w:r>
      <w:r w:rsidRPr="006E38E6">
        <w:rPr>
          <w:rFonts w:ascii="Arial" w:hAnsi="Arial" w:cs="Arial"/>
        </w:rPr>
        <w:t xml:space="preserve">,5 тыс. кв. м жилых помещений (7,9% от общей площади жилищного фонда) в </w:t>
      </w:r>
      <w:proofErr w:type="spellStart"/>
      <w:r w:rsidRPr="006E38E6">
        <w:rPr>
          <w:rFonts w:ascii="Arial" w:hAnsi="Arial" w:cs="Arial"/>
        </w:rPr>
        <w:t>Мирнинском</w:t>
      </w:r>
      <w:proofErr w:type="spellEnd"/>
      <w:r w:rsidRPr="006E38E6">
        <w:rPr>
          <w:rFonts w:ascii="Arial" w:hAnsi="Arial" w:cs="Arial"/>
        </w:rPr>
        <w:t xml:space="preserve"> районе проводятся следующие мероприятия:</w:t>
      </w:r>
    </w:p>
    <w:p w14:paraId="374AEBD6" w14:textId="37F1B99F" w:rsidR="00E344F7" w:rsidRPr="00AD5F75" w:rsidRDefault="00E344F7" w:rsidP="00AD5F75">
      <w:pPr>
        <w:tabs>
          <w:tab w:val="left" w:pos="993"/>
          <w:tab w:val="left" w:pos="1134"/>
          <w:tab w:val="left" w:pos="1701"/>
        </w:tabs>
        <w:ind w:firstLine="709"/>
        <w:jc w:val="both"/>
        <w:rPr>
          <w:rFonts w:ascii="Arial" w:hAnsi="Arial" w:cs="Arial"/>
        </w:rPr>
      </w:pPr>
      <w:r w:rsidRPr="00AD5F75">
        <w:rPr>
          <w:rFonts w:ascii="Arial" w:hAnsi="Arial" w:cs="Arial"/>
        </w:rPr>
        <w:t>Разработана и утверждена постановлением Главы района от 27.06.2019г. № 993 муниципальная программа «Переселение граждан из аварийного жилищного фонда на территории Мирнинского района на 2019-2025 годы»</w:t>
      </w:r>
      <w:r w:rsidR="006E38E6" w:rsidRPr="00AD5F75">
        <w:rPr>
          <w:rFonts w:ascii="Arial" w:hAnsi="Arial" w:cs="Arial"/>
        </w:rPr>
        <w:t>.</w:t>
      </w:r>
      <w:r w:rsidRPr="00AD5F75">
        <w:rPr>
          <w:rFonts w:ascii="Arial" w:hAnsi="Arial" w:cs="Arial"/>
        </w:rPr>
        <w:t xml:space="preserve"> </w:t>
      </w:r>
      <w:r w:rsidR="006E38E6" w:rsidRPr="00AD5F75">
        <w:rPr>
          <w:rFonts w:ascii="Arial" w:hAnsi="Arial" w:cs="Arial"/>
        </w:rPr>
        <w:t>В</w:t>
      </w:r>
      <w:r w:rsidRPr="00AD5F75">
        <w:rPr>
          <w:rFonts w:ascii="Arial" w:hAnsi="Arial" w:cs="Arial"/>
        </w:rPr>
        <w:t xml:space="preserve"> данную программу вошли жилые дома</w:t>
      </w:r>
      <w:r w:rsidR="006E38E6" w:rsidRPr="00AD5F75">
        <w:rPr>
          <w:rFonts w:ascii="Arial" w:hAnsi="Arial" w:cs="Arial"/>
        </w:rPr>
        <w:t>,</w:t>
      </w:r>
      <w:r w:rsidRPr="00AD5F75">
        <w:rPr>
          <w:rFonts w:ascii="Arial" w:hAnsi="Arial" w:cs="Arial"/>
        </w:rPr>
        <w:t xml:space="preserve"> признанные </w:t>
      </w:r>
      <w:r w:rsidR="006E38E6" w:rsidRPr="00AD5F75">
        <w:rPr>
          <w:rFonts w:ascii="Arial" w:hAnsi="Arial" w:cs="Arial"/>
        </w:rPr>
        <w:t xml:space="preserve">в установленном порядке </w:t>
      </w:r>
      <w:r w:rsidRPr="00AD5F75">
        <w:rPr>
          <w:rFonts w:ascii="Arial" w:hAnsi="Arial" w:cs="Arial"/>
        </w:rPr>
        <w:t>аварийными до 01.01.2017 года.</w:t>
      </w:r>
    </w:p>
    <w:p w14:paraId="50463AD8" w14:textId="77777777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lastRenderedPageBreak/>
        <w:t>Муниципальная программа вошла в реализацию Республиканской адресной программы «Переселение граждан из аварийного жилищного фонда в РС (Я) на 2019-2025 годы» (далее – РАП) за счет средств бюджета РФ и РС(Я).</w:t>
      </w:r>
    </w:p>
    <w:p w14:paraId="314C62F6" w14:textId="2783B12B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В РАП участвуют 57 домов, признанных аварийными в установленном законом порядке до 01.01.2017 года</w:t>
      </w:r>
      <w:r w:rsidR="006E38E6">
        <w:rPr>
          <w:rFonts w:ascii="Arial" w:hAnsi="Arial" w:cs="Arial"/>
        </w:rPr>
        <w:t>,</w:t>
      </w:r>
      <w:r w:rsidRPr="00E344F7">
        <w:rPr>
          <w:rFonts w:ascii="Arial" w:hAnsi="Arial" w:cs="Arial"/>
        </w:rPr>
        <w:t xml:space="preserve"> общей площадью 21 096,9 </w:t>
      </w:r>
      <w:proofErr w:type="spellStart"/>
      <w:r w:rsidRPr="00E344F7">
        <w:rPr>
          <w:rFonts w:ascii="Arial" w:hAnsi="Arial" w:cs="Arial"/>
        </w:rPr>
        <w:t>кв.м</w:t>
      </w:r>
      <w:proofErr w:type="spellEnd"/>
      <w:r w:rsidRPr="00E344F7">
        <w:rPr>
          <w:rFonts w:ascii="Arial" w:hAnsi="Arial" w:cs="Arial"/>
        </w:rPr>
        <w:t>.</w:t>
      </w:r>
      <w:r w:rsidR="006E38E6">
        <w:rPr>
          <w:rFonts w:ascii="Arial" w:hAnsi="Arial" w:cs="Arial"/>
        </w:rPr>
        <w:t xml:space="preserve"> З</w:t>
      </w:r>
      <w:r w:rsidRPr="00E344F7">
        <w:rPr>
          <w:rFonts w:ascii="Arial" w:hAnsi="Arial" w:cs="Arial"/>
        </w:rPr>
        <w:t>апланировано переселить 1 182 человека, в том числе:</w:t>
      </w:r>
    </w:p>
    <w:p w14:paraId="5A7D3FD2" w14:textId="1CBA7F86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МО «Город Мирный» – 473 человека из 15 аварийных домов, общей площадью 7 799,0 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;</w:t>
      </w:r>
    </w:p>
    <w:p w14:paraId="12064DEF" w14:textId="6E9D4B67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МО «Поселок </w:t>
      </w:r>
      <w:proofErr w:type="spellStart"/>
      <w:r w:rsidRPr="00E344F7">
        <w:rPr>
          <w:rFonts w:ascii="Arial" w:hAnsi="Arial" w:cs="Arial"/>
        </w:rPr>
        <w:t>Айхал</w:t>
      </w:r>
      <w:proofErr w:type="spellEnd"/>
      <w:r w:rsidRPr="00E344F7">
        <w:rPr>
          <w:rFonts w:ascii="Arial" w:hAnsi="Arial" w:cs="Arial"/>
        </w:rPr>
        <w:t xml:space="preserve">» – 328 человек из 11 аварийных домов, общей площадью 5 486,5 </w:t>
      </w:r>
      <w:r w:rsidR="006E38E6" w:rsidRPr="00E344F7">
        <w:rPr>
          <w:rFonts w:ascii="Arial" w:hAnsi="Arial" w:cs="Arial"/>
        </w:rPr>
        <w:t>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;</w:t>
      </w:r>
    </w:p>
    <w:p w14:paraId="16E879DB" w14:textId="19E371C1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МО «Поселок Чернышевский» – 79 человек из 6 аварийных домов, общей площадью 1 897,1 </w:t>
      </w:r>
      <w:r w:rsidR="006E38E6" w:rsidRPr="00E344F7">
        <w:rPr>
          <w:rFonts w:ascii="Arial" w:hAnsi="Arial" w:cs="Arial"/>
        </w:rPr>
        <w:t>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 xml:space="preserve">; </w:t>
      </w:r>
    </w:p>
    <w:p w14:paraId="6F978A97" w14:textId="379463B9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МО «Поселок Светлый» – 60 человек из 4 аварийных домов, общей площадью 1 262,0 </w:t>
      </w:r>
      <w:r w:rsidR="006E38E6" w:rsidRPr="00E344F7">
        <w:rPr>
          <w:rFonts w:ascii="Arial" w:hAnsi="Arial" w:cs="Arial"/>
        </w:rPr>
        <w:t>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;</w:t>
      </w:r>
    </w:p>
    <w:p w14:paraId="23ACC05D" w14:textId="08F245AB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МО «Поселок Алмазный» – 121 человек из 13 аварийных домов, общей площадью 2 462,00 </w:t>
      </w:r>
      <w:r w:rsidR="006E38E6" w:rsidRPr="00E344F7">
        <w:rPr>
          <w:rFonts w:ascii="Arial" w:hAnsi="Arial" w:cs="Arial"/>
        </w:rPr>
        <w:t>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;</w:t>
      </w:r>
    </w:p>
    <w:p w14:paraId="355C6CDA" w14:textId="07F822D5" w:rsidR="00E344F7" w:rsidRPr="00AD5F75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МО «</w:t>
      </w:r>
      <w:proofErr w:type="spellStart"/>
      <w:r w:rsidRPr="00E344F7">
        <w:rPr>
          <w:rFonts w:ascii="Arial" w:hAnsi="Arial" w:cs="Arial"/>
        </w:rPr>
        <w:t>Чуонинский</w:t>
      </w:r>
      <w:proofErr w:type="spellEnd"/>
      <w:r w:rsidRPr="00E344F7">
        <w:rPr>
          <w:rFonts w:ascii="Arial" w:hAnsi="Arial" w:cs="Arial"/>
        </w:rPr>
        <w:t xml:space="preserve"> наслег» – 121 человек из 8 аварийных домов, общей площадью 2 190,50 </w:t>
      </w:r>
      <w:r w:rsidR="006E38E6" w:rsidRPr="00E344F7">
        <w:rPr>
          <w:rFonts w:ascii="Arial" w:hAnsi="Arial" w:cs="Arial"/>
        </w:rPr>
        <w:t>м</w:t>
      </w:r>
      <w:r w:rsidR="006E38E6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.</w:t>
      </w:r>
    </w:p>
    <w:p w14:paraId="35C8C275" w14:textId="77777777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Участниками реализации этапа 2020 года являются МО «Город Мирный», МО «Поселок </w:t>
      </w:r>
      <w:proofErr w:type="spellStart"/>
      <w:r w:rsidRPr="00E344F7">
        <w:rPr>
          <w:rFonts w:ascii="Arial" w:hAnsi="Arial" w:cs="Arial"/>
        </w:rPr>
        <w:t>Айхал</w:t>
      </w:r>
      <w:proofErr w:type="spellEnd"/>
      <w:r w:rsidRPr="00E344F7">
        <w:rPr>
          <w:rFonts w:ascii="Arial" w:hAnsi="Arial" w:cs="Arial"/>
        </w:rPr>
        <w:t xml:space="preserve">», МО «Поселок Чернышевский» и МО «Поселок Светлый». </w:t>
      </w:r>
    </w:p>
    <w:p w14:paraId="71D8E57B" w14:textId="77777777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Утвержденный объем расселяемой площади в </w:t>
      </w:r>
      <w:proofErr w:type="spellStart"/>
      <w:r w:rsidRPr="00E344F7">
        <w:rPr>
          <w:rFonts w:ascii="Arial" w:hAnsi="Arial" w:cs="Arial"/>
        </w:rPr>
        <w:t>РАПе</w:t>
      </w:r>
      <w:proofErr w:type="spellEnd"/>
      <w:r w:rsidRPr="00E344F7">
        <w:rPr>
          <w:rFonts w:ascii="Arial" w:hAnsi="Arial" w:cs="Arial"/>
        </w:rPr>
        <w:t xml:space="preserve"> – 4004,2 м2. Принята заявка на 4 130,8 м2. Запланировано переселить 224 человека из 86 жилых помещений. В 2020 году по этапу 2020 года расселены 144 чел. из 58 квартир. </w:t>
      </w:r>
    </w:p>
    <w:p w14:paraId="28E89DDD" w14:textId="78A54CCD" w:rsidR="00E344F7" w:rsidRPr="00E344F7" w:rsidRDefault="00B41EFD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E344F7" w:rsidRPr="00E344F7">
        <w:rPr>
          <w:rFonts w:ascii="Arial" w:hAnsi="Arial" w:cs="Arial"/>
        </w:rPr>
        <w:t xml:space="preserve"> рамках муниципальной программы «Переселение граждан из аварийного жилищного фонда на территории Мирнинского района на 2019-2025 годы» в 2020 году выполнены следующие мероприятия:</w:t>
      </w:r>
    </w:p>
    <w:p w14:paraId="7EFCFCA0" w14:textId="77777777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в МО «Поселок Чернышевский» переселены 10 чел. из 5 аварийных муниципальных ПД и ПДУ и выполнен снос 3 расселенных МКД;</w:t>
      </w:r>
    </w:p>
    <w:p w14:paraId="4A74820E" w14:textId="77777777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в МО «Поселок Светлый» выполнен снос двух расселенных аварийных МКД;</w:t>
      </w:r>
    </w:p>
    <w:p w14:paraId="72AE3DB5" w14:textId="77777777" w:rsidR="00E344F7" w:rsidRPr="00E344F7" w:rsidRDefault="00E344F7" w:rsidP="00AD5F75">
      <w:pPr>
        <w:pStyle w:val="a3"/>
        <w:numPr>
          <w:ilvl w:val="0"/>
          <w:numId w:val="7"/>
        </w:numPr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в МО «</w:t>
      </w:r>
      <w:proofErr w:type="spellStart"/>
      <w:r w:rsidRPr="00E344F7">
        <w:rPr>
          <w:rFonts w:ascii="Arial" w:hAnsi="Arial" w:cs="Arial"/>
        </w:rPr>
        <w:t>Чуонинский</w:t>
      </w:r>
      <w:proofErr w:type="spellEnd"/>
      <w:r w:rsidRPr="00E344F7">
        <w:rPr>
          <w:rFonts w:ascii="Arial" w:hAnsi="Arial" w:cs="Arial"/>
        </w:rPr>
        <w:t xml:space="preserve"> наслег» выполнен снос 1 аварийного дома. </w:t>
      </w:r>
    </w:p>
    <w:p w14:paraId="218234CD" w14:textId="77777777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 xml:space="preserve">Кроме того, переселение осуществляется за счет средств АК «АЛРОСА» (ПАО). В 2020 году в соответствии с Соглашением с АК «АЛРОСА» (ПАО) предусмотрено финансирование МО «Город Мирный» - 39,5 </w:t>
      </w:r>
      <w:proofErr w:type="spellStart"/>
      <w:r w:rsidRPr="00E344F7">
        <w:rPr>
          <w:rFonts w:ascii="Arial" w:hAnsi="Arial" w:cs="Arial"/>
        </w:rPr>
        <w:t>млн.руб</w:t>
      </w:r>
      <w:proofErr w:type="spellEnd"/>
      <w:r w:rsidRPr="00E344F7">
        <w:rPr>
          <w:rFonts w:ascii="Arial" w:hAnsi="Arial" w:cs="Arial"/>
        </w:rPr>
        <w:t xml:space="preserve">. Проведены мероприятия по оценке стоимости квартир, физическому сносу 6-ти МКД, приобретено 2 квартиры на вторичном рынке и за 2 квартиры возмещены денежные средства за изымаемое жилое помещение. Оставшиеся средства в размере 6,00 </w:t>
      </w:r>
      <w:proofErr w:type="spellStart"/>
      <w:r w:rsidRPr="00E344F7">
        <w:rPr>
          <w:rFonts w:ascii="Arial" w:hAnsi="Arial" w:cs="Arial"/>
        </w:rPr>
        <w:t>млн.руб</w:t>
      </w:r>
      <w:proofErr w:type="spellEnd"/>
      <w:r w:rsidRPr="00E344F7">
        <w:rPr>
          <w:rFonts w:ascii="Arial" w:hAnsi="Arial" w:cs="Arial"/>
        </w:rPr>
        <w:t xml:space="preserve">. направлены на окончание строительства 71-ти квартирного жилого дома по ул. </w:t>
      </w:r>
      <w:proofErr w:type="spellStart"/>
      <w:r w:rsidRPr="00E344F7">
        <w:rPr>
          <w:rFonts w:ascii="Arial" w:hAnsi="Arial" w:cs="Arial"/>
        </w:rPr>
        <w:t>Аммосова</w:t>
      </w:r>
      <w:proofErr w:type="spellEnd"/>
      <w:r w:rsidRPr="00E344F7">
        <w:rPr>
          <w:rFonts w:ascii="Arial" w:hAnsi="Arial" w:cs="Arial"/>
        </w:rPr>
        <w:t xml:space="preserve"> (сдан в эксплуатацию в декабре 2020 года). На 2021 год предусмотрено 300 000 000,00 руб. для переселения граждан из аварийного жилищного фонда путем приобретения квартир на вторичном жилищном фонде.</w:t>
      </w:r>
    </w:p>
    <w:p w14:paraId="1B30739E" w14:textId="05A84E16" w:rsidR="00E344F7" w:rsidRPr="00E344F7" w:rsidRDefault="00E344F7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 w:rsidRPr="00E344F7">
        <w:rPr>
          <w:rFonts w:ascii="Arial" w:hAnsi="Arial" w:cs="Arial"/>
        </w:rPr>
        <w:t>Остальной жилищный фонд, признанный в установленном порядке аварийным после 01.01.2017 года</w:t>
      </w:r>
      <w:r w:rsidR="00AD5F75">
        <w:rPr>
          <w:rFonts w:ascii="Arial" w:hAnsi="Arial" w:cs="Arial"/>
        </w:rPr>
        <w:t>,</w:t>
      </w:r>
      <w:r w:rsidRPr="00E344F7">
        <w:rPr>
          <w:rFonts w:ascii="Arial" w:hAnsi="Arial" w:cs="Arial"/>
        </w:rPr>
        <w:t xml:space="preserve"> занесен в Республиканский реестр аварийного жилищного фонда для последующего участия в переселении за счет средств РФ и РС (Я) после 2025 го</w:t>
      </w:r>
      <w:r w:rsidR="00AD5F75">
        <w:rPr>
          <w:rFonts w:ascii="Arial" w:hAnsi="Arial" w:cs="Arial"/>
        </w:rPr>
        <w:t>да. По состоянию на 01.01.2021г.</w:t>
      </w:r>
      <w:r w:rsidRPr="00E344F7">
        <w:rPr>
          <w:rFonts w:ascii="Arial" w:hAnsi="Arial" w:cs="Arial"/>
        </w:rPr>
        <w:t xml:space="preserve"> площадь аварийных МКД в </w:t>
      </w:r>
      <w:proofErr w:type="spellStart"/>
      <w:r w:rsidRPr="00E344F7">
        <w:rPr>
          <w:rFonts w:ascii="Arial" w:hAnsi="Arial" w:cs="Arial"/>
        </w:rPr>
        <w:t>Мирнинском</w:t>
      </w:r>
      <w:proofErr w:type="spellEnd"/>
      <w:r w:rsidRPr="00E344F7">
        <w:rPr>
          <w:rFonts w:ascii="Arial" w:hAnsi="Arial" w:cs="Arial"/>
        </w:rPr>
        <w:t xml:space="preserve"> районе составляет 119 512,80 </w:t>
      </w:r>
      <w:r w:rsidR="00AD5F75" w:rsidRPr="00E344F7">
        <w:rPr>
          <w:rFonts w:ascii="Arial" w:hAnsi="Arial" w:cs="Arial"/>
        </w:rPr>
        <w:t>м</w:t>
      </w:r>
      <w:r w:rsidR="00AD5F75">
        <w:rPr>
          <w:rFonts w:ascii="Arial" w:hAnsi="Arial" w:cs="Arial"/>
          <w:vertAlign w:val="superscript"/>
        </w:rPr>
        <w:t>2</w:t>
      </w:r>
      <w:r w:rsidRPr="00E344F7">
        <w:rPr>
          <w:rFonts w:ascii="Arial" w:hAnsi="Arial" w:cs="Arial"/>
        </w:rPr>
        <w:t>, муниципальные образования поселений продолжают работу по признанию МКД аварийными.</w:t>
      </w:r>
    </w:p>
    <w:p w14:paraId="2CD03164" w14:textId="1B1909CF" w:rsidR="00E344F7" w:rsidRPr="00E344F7" w:rsidRDefault="00B41EFD" w:rsidP="00E344F7">
      <w:pPr>
        <w:pStyle w:val="a3"/>
        <w:tabs>
          <w:tab w:val="left" w:pos="993"/>
          <w:tab w:val="left" w:pos="1701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E344F7" w:rsidRPr="00E344F7">
        <w:rPr>
          <w:rFonts w:ascii="Arial" w:hAnsi="Arial" w:cs="Arial"/>
        </w:rPr>
        <w:t xml:space="preserve"> целях переселения граждан, проживающих в п. Дорожный МО «Поселок </w:t>
      </w:r>
      <w:proofErr w:type="spellStart"/>
      <w:r w:rsidR="00E344F7" w:rsidRPr="00E344F7">
        <w:rPr>
          <w:rFonts w:ascii="Arial" w:hAnsi="Arial" w:cs="Arial"/>
        </w:rPr>
        <w:t>Айхал</w:t>
      </w:r>
      <w:proofErr w:type="spellEnd"/>
      <w:r w:rsidR="00E344F7" w:rsidRPr="00E344F7">
        <w:rPr>
          <w:rFonts w:ascii="Arial" w:hAnsi="Arial" w:cs="Arial"/>
        </w:rPr>
        <w:t>»</w:t>
      </w:r>
      <w:r w:rsidR="00AD5F75">
        <w:rPr>
          <w:rFonts w:ascii="Arial" w:hAnsi="Arial" w:cs="Arial"/>
        </w:rPr>
        <w:t>,</w:t>
      </w:r>
      <w:r w:rsidR="00E344F7" w:rsidRPr="00E344F7">
        <w:rPr>
          <w:rFonts w:ascii="Arial" w:hAnsi="Arial" w:cs="Arial"/>
        </w:rPr>
        <w:t xml:space="preserve"> разработан проект муниципальной программы на 2021-2022 годы за счет средств РС (Я), АК «АЛРОСА» (ПАО), МО «Мирнинский район». Планируемое количество жилых домов, подлежащих расселению и </w:t>
      </w:r>
      <w:r w:rsidR="00E344F7" w:rsidRPr="00E344F7">
        <w:rPr>
          <w:rFonts w:ascii="Arial" w:hAnsi="Arial" w:cs="Arial"/>
        </w:rPr>
        <w:lastRenderedPageBreak/>
        <w:t xml:space="preserve">последующему сносу в ходе реализации программы – 46 ед. (204 кв.), площадью 8 043,1 </w:t>
      </w:r>
      <w:proofErr w:type="spellStart"/>
      <w:r w:rsidR="00E344F7" w:rsidRPr="00E344F7">
        <w:rPr>
          <w:rFonts w:ascii="Arial" w:hAnsi="Arial" w:cs="Arial"/>
        </w:rPr>
        <w:t>кв.м</w:t>
      </w:r>
      <w:proofErr w:type="spellEnd"/>
      <w:r w:rsidR="00E344F7" w:rsidRPr="00E344F7">
        <w:rPr>
          <w:rFonts w:ascii="Arial" w:hAnsi="Arial" w:cs="Arial"/>
        </w:rPr>
        <w:t>., из них 6 МКД. В данный момент данный проект муниципальной программы проходит согласование.</w:t>
      </w:r>
    </w:p>
    <w:p w14:paraId="47C6E90F" w14:textId="77777777" w:rsidR="00BA5B1B" w:rsidRPr="00BA5B1B" w:rsidRDefault="00BA5B1B" w:rsidP="00BA5B1B">
      <w:pPr>
        <w:pStyle w:val="a3"/>
        <w:tabs>
          <w:tab w:val="left" w:pos="709"/>
          <w:tab w:val="left" w:pos="993"/>
        </w:tabs>
        <w:ind w:left="709"/>
        <w:jc w:val="both"/>
        <w:rPr>
          <w:rFonts w:ascii="Arial" w:hAnsi="Arial" w:cs="Arial"/>
        </w:rPr>
      </w:pPr>
    </w:p>
    <w:p w14:paraId="34E7C7E2" w14:textId="77777777" w:rsidR="00BA5B1B" w:rsidRPr="00BA5B1B" w:rsidRDefault="00BA5B1B" w:rsidP="00BA5B1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 w:rsidRPr="00BA5B1B">
        <w:rPr>
          <w:rFonts w:ascii="Arial" w:hAnsi="Arial" w:cs="Arial"/>
          <w:b/>
        </w:rPr>
        <w:t>О развитии системы здравоохранения Мирнинского района</w:t>
      </w:r>
    </w:p>
    <w:p w14:paraId="3AEBF501" w14:textId="2A72105A" w:rsidR="00BA5B1B" w:rsidRPr="00BA5B1B" w:rsidRDefault="00BA5B1B" w:rsidP="00BA5B1B">
      <w:pPr>
        <w:pStyle w:val="a3"/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Благодаря совместной работе МО «Мирнинский район», Правительства и министерства здравоохранения Республики Саха (Якутия), АК «АЛРОСА» (ПАО) был разработан Комплексный план развития здравоохранения Мирнинского района на 2021-2025 годы, который предусматривает капитальные ремонты вр</w:t>
      </w:r>
      <w:r w:rsidR="004803DB">
        <w:rPr>
          <w:rFonts w:ascii="Arial" w:hAnsi="Arial" w:cs="Arial"/>
        </w:rPr>
        <w:t xml:space="preserve">ачебных амбулаторий в населенных пунктах Мирнинского района (п. </w:t>
      </w:r>
      <w:proofErr w:type="spellStart"/>
      <w:r w:rsidR="004803DB">
        <w:rPr>
          <w:rFonts w:ascii="Arial" w:hAnsi="Arial" w:cs="Arial"/>
        </w:rPr>
        <w:t>Айхал</w:t>
      </w:r>
      <w:proofErr w:type="spellEnd"/>
      <w:r w:rsidR="004803DB">
        <w:rPr>
          <w:rFonts w:ascii="Arial" w:hAnsi="Arial" w:cs="Arial"/>
        </w:rPr>
        <w:t xml:space="preserve">, </w:t>
      </w:r>
      <w:proofErr w:type="spellStart"/>
      <w:r w:rsidR="004803DB">
        <w:rPr>
          <w:rFonts w:ascii="Arial" w:hAnsi="Arial" w:cs="Arial"/>
        </w:rPr>
        <w:t>п.Светлый</w:t>
      </w:r>
      <w:proofErr w:type="spellEnd"/>
      <w:r w:rsidR="004803DB">
        <w:rPr>
          <w:rFonts w:ascii="Arial" w:hAnsi="Arial" w:cs="Arial"/>
        </w:rPr>
        <w:t xml:space="preserve">, п. Алмазный, ФАП с. </w:t>
      </w:r>
      <w:proofErr w:type="spellStart"/>
      <w:r w:rsidR="004803DB">
        <w:rPr>
          <w:rFonts w:ascii="Arial" w:hAnsi="Arial" w:cs="Arial"/>
        </w:rPr>
        <w:t>Тас-Юряха</w:t>
      </w:r>
      <w:proofErr w:type="spellEnd"/>
      <w:r w:rsidR="004803DB">
        <w:rPr>
          <w:rFonts w:ascii="Arial" w:hAnsi="Arial" w:cs="Arial"/>
        </w:rPr>
        <w:t xml:space="preserve">, ФП с. </w:t>
      </w:r>
      <w:proofErr w:type="spellStart"/>
      <w:r w:rsidR="004803DB">
        <w:rPr>
          <w:rFonts w:ascii="Arial" w:hAnsi="Arial" w:cs="Arial"/>
        </w:rPr>
        <w:t>Сюльдюкар</w:t>
      </w:r>
      <w:proofErr w:type="spellEnd"/>
      <w:r w:rsidR="004803DB">
        <w:rPr>
          <w:rFonts w:ascii="Arial" w:hAnsi="Arial" w:cs="Arial"/>
        </w:rPr>
        <w:t>)</w:t>
      </w:r>
      <w:r>
        <w:rPr>
          <w:rFonts w:ascii="Arial" w:hAnsi="Arial" w:cs="Arial"/>
        </w:rPr>
        <w:t>, а также капитальные ремонты</w:t>
      </w:r>
      <w:r w:rsidR="004803DB">
        <w:rPr>
          <w:rFonts w:ascii="Arial" w:hAnsi="Arial" w:cs="Arial"/>
        </w:rPr>
        <w:t xml:space="preserve"> в родильном отделении, стационаре, женской консультации, взрослой поликлинике г. Мирного. Кроме того, Комплексным планом предусмотрены приобретение дорогостоящего медицинского оборудования и санитарного транспорта, а также мероприятия, направленные на увеличение кадровой обеспеченности медицинским персоналом в </w:t>
      </w:r>
      <w:proofErr w:type="spellStart"/>
      <w:r w:rsidR="004803DB">
        <w:rPr>
          <w:rFonts w:ascii="Arial" w:hAnsi="Arial" w:cs="Arial"/>
        </w:rPr>
        <w:t>Мирнинском</w:t>
      </w:r>
      <w:proofErr w:type="spellEnd"/>
      <w:r w:rsidR="004803DB">
        <w:rPr>
          <w:rFonts w:ascii="Arial" w:hAnsi="Arial" w:cs="Arial"/>
        </w:rPr>
        <w:t xml:space="preserve"> районе.</w:t>
      </w:r>
      <w:r w:rsidR="00093496">
        <w:rPr>
          <w:rFonts w:ascii="Arial" w:hAnsi="Arial" w:cs="Arial"/>
        </w:rPr>
        <w:t xml:space="preserve"> </w:t>
      </w:r>
    </w:p>
    <w:p w14:paraId="09230148" w14:textId="77777777" w:rsidR="00420944" w:rsidRDefault="00420944" w:rsidP="00420944">
      <w:pPr>
        <w:ind w:firstLine="709"/>
        <w:jc w:val="both"/>
        <w:rPr>
          <w:rFonts w:ascii="Arial" w:hAnsi="Arial" w:cs="Arial"/>
        </w:rPr>
      </w:pPr>
    </w:p>
    <w:p w14:paraId="1EF4D96F" w14:textId="77777777" w:rsidR="009A1CE7" w:rsidRPr="00BA5B1B" w:rsidRDefault="009A1CE7" w:rsidP="009A1CE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 w:rsidRPr="00BA5B1B">
        <w:rPr>
          <w:rFonts w:ascii="Arial" w:hAnsi="Arial" w:cs="Arial"/>
          <w:b/>
        </w:rPr>
        <w:t xml:space="preserve">О </w:t>
      </w:r>
      <w:r>
        <w:rPr>
          <w:rFonts w:ascii="Arial" w:hAnsi="Arial" w:cs="Arial"/>
          <w:b/>
        </w:rPr>
        <w:t>дефиците субвенций и субсидий в сфере образования</w:t>
      </w:r>
    </w:p>
    <w:p w14:paraId="32464C98" w14:textId="77777777" w:rsidR="00B47770" w:rsidRDefault="009A1CE7" w:rsidP="004209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Су</w:t>
      </w:r>
      <w:r w:rsidR="00423DE8">
        <w:rPr>
          <w:rFonts w:ascii="Arial" w:hAnsi="Arial" w:cs="Arial"/>
        </w:rPr>
        <w:t>бвенция</w:t>
      </w:r>
      <w:r>
        <w:rPr>
          <w:rFonts w:ascii="Arial" w:hAnsi="Arial" w:cs="Arial"/>
        </w:rPr>
        <w:t xml:space="preserve"> на обеспечение государственных гарантий прав граждан на получение общедоступного и бесплатного дошкольного и общего образования в образовательных организациях МО «Мирнинский район» на 2020 год поступила в бюджет МО «Мирнинский район» </w:t>
      </w:r>
      <w:r w:rsidR="00423DE8">
        <w:rPr>
          <w:rFonts w:ascii="Arial" w:hAnsi="Arial" w:cs="Arial"/>
        </w:rPr>
        <w:t xml:space="preserve">в полном объёме в размере </w:t>
      </w:r>
      <w:r w:rsidR="00197166" w:rsidRPr="00197166">
        <w:rPr>
          <w:rFonts w:ascii="Arial" w:hAnsi="Arial" w:cs="Arial"/>
        </w:rPr>
        <w:t>1</w:t>
      </w:r>
      <w:r w:rsidR="00197166">
        <w:rPr>
          <w:rFonts w:ascii="Arial" w:hAnsi="Arial" w:cs="Arial"/>
        </w:rPr>
        <w:t> </w:t>
      </w:r>
      <w:r w:rsidR="00197166" w:rsidRPr="00197166">
        <w:rPr>
          <w:rFonts w:ascii="Arial" w:hAnsi="Arial" w:cs="Arial"/>
        </w:rPr>
        <w:t>209</w:t>
      </w:r>
      <w:r w:rsidR="00197166">
        <w:rPr>
          <w:rFonts w:ascii="Arial" w:hAnsi="Arial" w:cs="Arial"/>
        </w:rPr>
        <w:t> </w:t>
      </w:r>
      <w:r w:rsidR="00197166" w:rsidRPr="00197166">
        <w:rPr>
          <w:rFonts w:ascii="Arial" w:hAnsi="Arial" w:cs="Arial"/>
        </w:rPr>
        <w:t>697</w:t>
      </w:r>
      <w:r w:rsidR="00197166">
        <w:rPr>
          <w:rFonts w:ascii="Arial" w:hAnsi="Arial" w:cs="Arial"/>
        </w:rPr>
        <w:t xml:space="preserve"> 750 </w:t>
      </w:r>
      <w:r w:rsidR="00423DE8">
        <w:rPr>
          <w:rFonts w:ascii="Arial" w:hAnsi="Arial" w:cs="Arial"/>
        </w:rPr>
        <w:t>рублей.</w:t>
      </w:r>
    </w:p>
    <w:p w14:paraId="4DF531D1" w14:textId="77777777" w:rsidR="00423DE8" w:rsidRDefault="00423DE8" w:rsidP="004209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Субсидия на организацию отдыха и оздоровления детей в муниципальных образованиях в 2020 году была уменьшена до 300 000 рублей в связи с ограничительными мероприятиями, связанными с распространением новой </w:t>
      </w:r>
      <w:proofErr w:type="spellStart"/>
      <w:r>
        <w:rPr>
          <w:rFonts w:ascii="Arial" w:hAnsi="Arial" w:cs="Arial"/>
        </w:rPr>
        <w:t>коронавирусной</w:t>
      </w:r>
      <w:proofErr w:type="spellEnd"/>
      <w:r>
        <w:rPr>
          <w:rFonts w:ascii="Arial" w:hAnsi="Arial" w:cs="Arial"/>
        </w:rPr>
        <w:t xml:space="preserve"> инфекции. Средства предусматривались на выплату компенсации стоимости путёвок в загородные стационарные лагеря и (или) на проезд детей к месту отдыха и обратно в загородные стационарные лагеря и санаторные лагеря. Однако в 2020 году в МКУ «МРУО» не поступило ни одного заявления от родителей (законных представителей) обучающихся. В связи с этим средства субсидии были возвращены в государственный бюджет Республики Саха (Якутия) в полном объёме.</w:t>
      </w:r>
    </w:p>
    <w:p w14:paraId="52850D85" w14:textId="77777777" w:rsidR="00E4498C" w:rsidRDefault="00E4498C" w:rsidP="00420944">
      <w:pPr>
        <w:ind w:firstLine="709"/>
        <w:jc w:val="both"/>
        <w:rPr>
          <w:rFonts w:ascii="Arial" w:hAnsi="Arial" w:cs="Arial"/>
        </w:rPr>
      </w:pPr>
    </w:p>
    <w:p w14:paraId="5564850D" w14:textId="77777777" w:rsidR="008F2154" w:rsidRPr="004A2D5F" w:rsidRDefault="008F2154" w:rsidP="00360CE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A2D5F">
        <w:rPr>
          <w:rFonts w:ascii="Arial" w:hAnsi="Arial" w:cs="Arial"/>
          <w:b/>
        </w:rPr>
        <w:t>Об отсутствии системы сбора и вывоза твёрдых коммунальных отходов на территории МО «</w:t>
      </w:r>
      <w:proofErr w:type="spellStart"/>
      <w:r w:rsidRPr="004A2D5F">
        <w:rPr>
          <w:rFonts w:ascii="Arial" w:hAnsi="Arial" w:cs="Arial"/>
          <w:b/>
        </w:rPr>
        <w:t>Ботуоб</w:t>
      </w:r>
      <w:r w:rsidR="004A2D5F" w:rsidRPr="004A2D5F">
        <w:rPr>
          <w:rFonts w:ascii="Arial" w:hAnsi="Arial" w:cs="Arial"/>
          <w:b/>
        </w:rPr>
        <w:t>у</w:t>
      </w:r>
      <w:r w:rsidRPr="004A2D5F">
        <w:rPr>
          <w:rFonts w:ascii="Arial" w:hAnsi="Arial" w:cs="Arial"/>
          <w:b/>
        </w:rPr>
        <w:t>йинский</w:t>
      </w:r>
      <w:proofErr w:type="spellEnd"/>
      <w:r w:rsidRPr="004A2D5F">
        <w:rPr>
          <w:rFonts w:ascii="Arial" w:hAnsi="Arial" w:cs="Arial"/>
          <w:b/>
        </w:rPr>
        <w:t xml:space="preserve"> наслег» и МО «</w:t>
      </w:r>
      <w:proofErr w:type="spellStart"/>
      <w:r w:rsidRPr="004A2D5F">
        <w:rPr>
          <w:rFonts w:ascii="Arial" w:hAnsi="Arial" w:cs="Arial"/>
          <w:b/>
        </w:rPr>
        <w:t>Садынский</w:t>
      </w:r>
      <w:proofErr w:type="spellEnd"/>
      <w:r w:rsidRPr="004A2D5F">
        <w:rPr>
          <w:rFonts w:ascii="Arial" w:hAnsi="Arial" w:cs="Arial"/>
          <w:b/>
        </w:rPr>
        <w:t xml:space="preserve"> национальный </w:t>
      </w:r>
      <w:proofErr w:type="spellStart"/>
      <w:r w:rsidRPr="004A2D5F">
        <w:rPr>
          <w:rFonts w:ascii="Arial" w:hAnsi="Arial" w:cs="Arial"/>
          <w:b/>
        </w:rPr>
        <w:t>эвенкийн</w:t>
      </w:r>
      <w:r w:rsidR="00E47C9E" w:rsidRPr="004A2D5F">
        <w:rPr>
          <w:rFonts w:ascii="Arial" w:hAnsi="Arial" w:cs="Arial"/>
          <w:b/>
        </w:rPr>
        <w:t>кийский</w:t>
      </w:r>
      <w:proofErr w:type="spellEnd"/>
      <w:r w:rsidR="00E47C9E" w:rsidRPr="004A2D5F">
        <w:rPr>
          <w:rFonts w:ascii="Arial" w:hAnsi="Arial" w:cs="Arial"/>
          <w:b/>
        </w:rPr>
        <w:t xml:space="preserve"> наслег»</w:t>
      </w:r>
    </w:p>
    <w:p w14:paraId="27892337" w14:textId="77777777" w:rsidR="00ED1931" w:rsidRPr="00ED1931" w:rsidRDefault="004A2D5F" w:rsidP="00ED19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hd w:val="clear" w:color="auto" w:fill="FFFFFF"/>
        </w:rPr>
      </w:pPr>
      <w:r w:rsidRPr="00ED1931">
        <w:rPr>
          <w:rFonts w:ascii="Arial" w:hAnsi="Arial" w:cs="Arial"/>
          <w:shd w:val="clear" w:color="auto" w:fill="FFFFFF"/>
        </w:rPr>
        <w:t>МО «</w:t>
      </w:r>
      <w:proofErr w:type="spellStart"/>
      <w:r w:rsidRPr="00ED1931">
        <w:rPr>
          <w:rFonts w:ascii="Arial" w:hAnsi="Arial" w:cs="Arial"/>
          <w:shd w:val="clear" w:color="auto" w:fill="FFFFFF"/>
        </w:rPr>
        <w:t>Ботуобуйинский</w:t>
      </w:r>
      <w:proofErr w:type="spellEnd"/>
      <w:r w:rsidRPr="00ED1931">
        <w:rPr>
          <w:rFonts w:ascii="Arial" w:hAnsi="Arial" w:cs="Arial"/>
          <w:shd w:val="clear" w:color="auto" w:fill="FFFFFF"/>
        </w:rPr>
        <w:t xml:space="preserve"> наслег»</w:t>
      </w:r>
    </w:p>
    <w:p w14:paraId="0C51267B" w14:textId="3E76D93F" w:rsidR="004A2D5F" w:rsidRPr="004A2D5F" w:rsidRDefault="00ED1931" w:rsidP="004A2D5F">
      <w:pPr>
        <w:ind w:firstLine="709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Н</w:t>
      </w:r>
      <w:r w:rsidR="004A2D5F" w:rsidRPr="004A2D5F">
        <w:rPr>
          <w:rFonts w:ascii="Arial" w:hAnsi="Arial" w:cs="Arial"/>
          <w:shd w:val="clear" w:color="auto" w:fill="FFFFFF"/>
        </w:rPr>
        <w:t xml:space="preserve">а сегодняшний день определены и оборудованы места (площадки) накопления твердых коммунальных отходов, а также согласованы с территориальным отделом управления </w:t>
      </w:r>
      <w:proofErr w:type="spellStart"/>
      <w:r w:rsidR="004A2D5F" w:rsidRPr="004A2D5F">
        <w:rPr>
          <w:rFonts w:ascii="Arial" w:hAnsi="Arial" w:cs="Arial"/>
          <w:shd w:val="clear" w:color="auto" w:fill="FFFFFF"/>
        </w:rPr>
        <w:t>Роспотребнадзора</w:t>
      </w:r>
      <w:proofErr w:type="spellEnd"/>
      <w:r w:rsidR="004A2D5F" w:rsidRPr="004A2D5F">
        <w:rPr>
          <w:rFonts w:ascii="Arial" w:hAnsi="Arial" w:cs="Arial"/>
          <w:shd w:val="clear" w:color="auto" w:fill="FFFFFF"/>
        </w:rPr>
        <w:t xml:space="preserve"> по Республики Саха (Якутия) в </w:t>
      </w:r>
      <w:proofErr w:type="spellStart"/>
      <w:r w:rsidR="004A2D5F" w:rsidRPr="004A2D5F">
        <w:rPr>
          <w:rFonts w:ascii="Arial" w:hAnsi="Arial" w:cs="Arial"/>
          <w:shd w:val="clear" w:color="auto" w:fill="FFFFFF"/>
        </w:rPr>
        <w:t>Мирнинском</w:t>
      </w:r>
      <w:proofErr w:type="spellEnd"/>
      <w:r w:rsidR="004A2D5F" w:rsidRPr="004A2D5F">
        <w:rPr>
          <w:rFonts w:ascii="Arial" w:hAnsi="Arial" w:cs="Arial"/>
          <w:shd w:val="clear" w:color="auto" w:fill="FFFFFF"/>
        </w:rPr>
        <w:t xml:space="preserve"> районе, </w:t>
      </w:r>
      <w:r w:rsidR="004A2D5F" w:rsidRPr="004A2D5F">
        <w:rPr>
          <w:rFonts w:ascii="Arial" w:hAnsi="Arial" w:cs="Arial"/>
          <w:szCs w:val="28"/>
        </w:rPr>
        <w:t>приобретен</w:t>
      </w:r>
      <w:r w:rsidR="006C7845">
        <w:rPr>
          <w:rFonts w:ascii="Arial" w:hAnsi="Arial" w:cs="Arial"/>
          <w:szCs w:val="28"/>
        </w:rPr>
        <w:t>ы</w:t>
      </w:r>
      <w:r w:rsidR="004A2D5F" w:rsidRPr="004A2D5F">
        <w:rPr>
          <w:rFonts w:ascii="Arial" w:hAnsi="Arial" w:cs="Arial"/>
          <w:szCs w:val="28"/>
        </w:rPr>
        <w:t xml:space="preserve"> контейнеры в количестве 10 штук.</w:t>
      </w:r>
    </w:p>
    <w:p w14:paraId="203DFF99" w14:textId="29A3062A" w:rsidR="004A2D5F" w:rsidRPr="004A2D5F" w:rsidRDefault="004A2D5F" w:rsidP="004A2D5F">
      <w:pPr>
        <w:ind w:firstLine="709"/>
        <w:jc w:val="both"/>
        <w:rPr>
          <w:rFonts w:ascii="Arial" w:hAnsi="Arial" w:cs="Arial"/>
          <w:szCs w:val="28"/>
          <w:shd w:val="clear" w:color="auto" w:fill="FFFFFF"/>
        </w:rPr>
      </w:pPr>
      <w:r w:rsidRPr="004A2D5F">
        <w:rPr>
          <w:rFonts w:ascii="Arial" w:hAnsi="Arial" w:cs="Arial"/>
          <w:shd w:val="clear" w:color="auto" w:fill="FFFFFF"/>
        </w:rPr>
        <w:t xml:space="preserve">В данном направлении Администрацией района отработан вопрос с нефтегазодобывающей компанией АО «РНГ». На лицензионном участке Обществом введен в эксплуатацию полигон твердых бытовых и промышленных отходов, куда предполагается принимать </w:t>
      </w:r>
      <w:r w:rsidRPr="004A2D5F">
        <w:rPr>
          <w:rFonts w:ascii="Arial" w:hAnsi="Arial" w:cs="Arial"/>
          <w:szCs w:val="28"/>
          <w:shd w:val="clear" w:color="auto" w:fill="FFFFFF"/>
        </w:rPr>
        <w:t xml:space="preserve">соответствующие отходы </w:t>
      </w:r>
      <w:r w:rsidR="00142D69">
        <w:rPr>
          <w:rFonts w:ascii="Arial" w:hAnsi="Arial" w:cs="Arial"/>
          <w:szCs w:val="28"/>
          <w:shd w:val="clear" w:color="auto" w:fill="FFFFFF"/>
        </w:rPr>
        <w:t>населенного пункта</w:t>
      </w:r>
      <w:r w:rsidRPr="004A2D5F">
        <w:rPr>
          <w:rFonts w:ascii="Arial" w:hAnsi="Arial" w:cs="Arial"/>
          <w:szCs w:val="28"/>
          <w:shd w:val="clear" w:color="auto" w:fill="FFFFFF"/>
        </w:rPr>
        <w:t>.</w:t>
      </w:r>
    </w:p>
    <w:p w14:paraId="05834BEE" w14:textId="00EC3B7B" w:rsidR="004A2D5F" w:rsidRPr="004A2D5F" w:rsidRDefault="004A2D5F" w:rsidP="004A2D5F">
      <w:pPr>
        <w:ind w:firstLine="709"/>
        <w:jc w:val="both"/>
        <w:rPr>
          <w:rFonts w:ascii="Arial" w:hAnsi="Arial" w:cs="Arial"/>
          <w:szCs w:val="28"/>
          <w:shd w:val="clear" w:color="auto" w:fill="FFFFFF"/>
        </w:rPr>
      </w:pPr>
      <w:r w:rsidRPr="004A2D5F">
        <w:rPr>
          <w:rFonts w:ascii="Arial" w:hAnsi="Arial" w:cs="Arial"/>
          <w:szCs w:val="28"/>
          <w:shd w:val="clear" w:color="auto" w:fill="FFFFFF"/>
        </w:rPr>
        <w:t xml:space="preserve">АО «РНГ» перед началом приема ТКО оформляет пакет документов для эксплуатации объекта в соответствии с </w:t>
      </w:r>
      <w:bookmarkStart w:id="0" w:name="_GoBack"/>
      <w:bookmarkEnd w:id="0"/>
      <w:r w:rsidR="00142D69">
        <w:rPr>
          <w:rFonts w:ascii="Arial" w:hAnsi="Arial" w:cs="Arial"/>
          <w:szCs w:val="28"/>
          <w:shd w:val="clear" w:color="auto" w:fill="FFFFFF"/>
        </w:rPr>
        <w:t xml:space="preserve">действующим </w:t>
      </w:r>
      <w:r w:rsidRPr="004A2D5F">
        <w:rPr>
          <w:rFonts w:ascii="Arial" w:hAnsi="Arial" w:cs="Arial"/>
          <w:szCs w:val="28"/>
          <w:shd w:val="clear" w:color="auto" w:fill="FFFFFF"/>
        </w:rPr>
        <w:t xml:space="preserve">законодательством. </w:t>
      </w:r>
    </w:p>
    <w:p w14:paraId="1904978B" w14:textId="77777777" w:rsidR="004A2D5F" w:rsidRPr="00ED1931" w:rsidRDefault="004A2D5F" w:rsidP="00ED19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Cs w:val="28"/>
          <w:shd w:val="clear" w:color="auto" w:fill="FFFFFF"/>
        </w:rPr>
      </w:pPr>
      <w:r w:rsidRPr="00ED1931">
        <w:rPr>
          <w:rFonts w:ascii="Arial" w:hAnsi="Arial" w:cs="Arial"/>
          <w:shd w:val="clear" w:color="auto" w:fill="FFFFFF"/>
        </w:rPr>
        <w:t>МО «</w:t>
      </w:r>
      <w:proofErr w:type="spellStart"/>
      <w:r w:rsidRPr="00ED1931">
        <w:rPr>
          <w:rFonts w:ascii="Arial" w:hAnsi="Arial" w:cs="Arial"/>
          <w:shd w:val="clear" w:color="auto" w:fill="FFFFFF"/>
        </w:rPr>
        <w:t>Садынский</w:t>
      </w:r>
      <w:proofErr w:type="spellEnd"/>
      <w:r w:rsidRPr="00ED1931">
        <w:rPr>
          <w:rFonts w:ascii="Arial" w:hAnsi="Arial" w:cs="Arial"/>
          <w:shd w:val="clear" w:color="auto" w:fill="FFFFFF"/>
        </w:rPr>
        <w:t xml:space="preserve"> национальный эвенкийский наслег» </w:t>
      </w:r>
    </w:p>
    <w:p w14:paraId="60367E2B" w14:textId="77777777" w:rsidR="004A2D5F" w:rsidRPr="004A2D5F" w:rsidRDefault="004A2D5F" w:rsidP="004A2D5F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4A2D5F">
        <w:rPr>
          <w:rFonts w:ascii="Arial" w:hAnsi="Arial" w:cs="Arial"/>
          <w:shd w:val="clear" w:color="auto" w:fill="FFFFFF"/>
        </w:rPr>
        <w:lastRenderedPageBreak/>
        <w:t>Сбор, вывоз и размещение (захоронение) твердых коммунальных отходов производится самостоятельно юридическими и физическими лицами на земельном участке, расположенном в в</w:t>
      </w:r>
      <w:r w:rsidR="006C7845">
        <w:rPr>
          <w:rFonts w:ascii="Arial" w:hAnsi="Arial" w:cs="Arial"/>
          <w:shd w:val="clear" w:color="auto" w:fill="FFFFFF"/>
        </w:rPr>
        <w:t xml:space="preserve">осточном направлении от села с. </w:t>
      </w:r>
      <w:proofErr w:type="spellStart"/>
      <w:r w:rsidRPr="004A2D5F">
        <w:rPr>
          <w:rFonts w:ascii="Arial" w:hAnsi="Arial" w:cs="Arial"/>
          <w:shd w:val="clear" w:color="auto" w:fill="FFFFFF"/>
        </w:rPr>
        <w:t>Сюльдюкар</w:t>
      </w:r>
      <w:proofErr w:type="spellEnd"/>
      <w:r w:rsidRPr="004A2D5F">
        <w:rPr>
          <w:rFonts w:ascii="Arial" w:hAnsi="Arial" w:cs="Arial"/>
          <w:shd w:val="clear" w:color="auto" w:fill="FFFFFF"/>
        </w:rPr>
        <w:t xml:space="preserve">. </w:t>
      </w:r>
    </w:p>
    <w:p w14:paraId="25932D2F" w14:textId="77777777" w:rsidR="004A2D5F" w:rsidRPr="004A2D5F" w:rsidRDefault="004A2D5F" w:rsidP="004A2D5F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4A2D5F">
        <w:rPr>
          <w:rFonts w:ascii="Arial" w:hAnsi="Arial" w:cs="Arial"/>
          <w:shd w:val="clear" w:color="auto" w:fill="FFFFFF"/>
        </w:rPr>
        <w:t xml:space="preserve">В рамках инвестиционной программы регионального оператора по обращению с ТКО в лице ООО «Мирнинское предприятие жилищного хозяйства» запланировано мероприятие по приобретению мобильного комплекса для термического уничтожения отходов в с. </w:t>
      </w:r>
      <w:proofErr w:type="spellStart"/>
      <w:r w:rsidRPr="004A2D5F">
        <w:rPr>
          <w:rFonts w:ascii="Arial" w:hAnsi="Arial" w:cs="Arial"/>
          <w:shd w:val="clear" w:color="auto" w:fill="FFFFFF"/>
        </w:rPr>
        <w:t>Сюльдюкар</w:t>
      </w:r>
      <w:proofErr w:type="spellEnd"/>
      <w:r w:rsidRPr="004A2D5F">
        <w:rPr>
          <w:rFonts w:ascii="Arial" w:hAnsi="Arial" w:cs="Arial"/>
          <w:shd w:val="clear" w:color="auto" w:fill="FFFFFF"/>
        </w:rPr>
        <w:t xml:space="preserve">. </w:t>
      </w:r>
    </w:p>
    <w:p w14:paraId="1A393DB1" w14:textId="77777777" w:rsidR="009A1CE7" w:rsidRPr="00E47C9E" w:rsidRDefault="009A1CE7" w:rsidP="00420944">
      <w:pPr>
        <w:ind w:firstLine="709"/>
        <w:jc w:val="both"/>
        <w:rPr>
          <w:rFonts w:ascii="Arial" w:hAnsi="Arial" w:cs="Arial"/>
        </w:rPr>
      </w:pPr>
    </w:p>
    <w:p w14:paraId="21006C12" w14:textId="77777777" w:rsidR="009A1CE7" w:rsidRDefault="009A1CE7" w:rsidP="00420944">
      <w:pPr>
        <w:ind w:firstLine="709"/>
        <w:jc w:val="both"/>
        <w:rPr>
          <w:rFonts w:ascii="Arial" w:hAnsi="Arial" w:cs="Arial"/>
        </w:rPr>
      </w:pPr>
    </w:p>
    <w:p w14:paraId="283EADEE" w14:textId="77777777" w:rsidR="009A1CE7" w:rsidRDefault="009A1CE7" w:rsidP="00420944">
      <w:pPr>
        <w:ind w:firstLine="709"/>
        <w:jc w:val="both"/>
        <w:rPr>
          <w:rFonts w:ascii="Arial" w:hAnsi="Arial" w:cs="Arial"/>
        </w:rPr>
      </w:pPr>
    </w:p>
    <w:p w14:paraId="45B8F1FD" w14:textId="77777777" w:rsidR="00381555" w:rsidRDefault="00B47770" w:rsidP="00B47770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 xml:space="preserve">Заместитель </w:t>
      </w:r>
    </w:p>
    <w:p w14:paraId="1F567AA2" w14:textId="1D470092" w:rsidR="00B47770" w:rsidRDefault="00B47770" w:rsidP="00B47770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Главы</w:t>
      </w:r>
      <w:r w:rsidR="00381555">
        <w:rPr>
          <w:rFonts w:ascii="Arial" w:hAnsi="Arial" w:cs="Arial"/>
          <w:b/>
        </w:rPr>
        <w:t xml:space="preserve"> </w:t>
      </w:r>
      <w:r w:rsidRPr="00B14DD7">
        <w:rPr>
          <w:rFonts w:ascii="Arial" w:hAnsi="Arial" w:cs="Arial"/>
          <w:b/>
        </w:rPr>
        <w:t>Администрации</w:t>
      </w:r>
    </w:p>
    <w:p w14:paraId="53AB55EB" w14:textId="77777777" w:rsidR="00B47770" w:rsidRPr="00B14DD7" w:rsidRDefault="00B47770" w:rsidP="00B47770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 xml:space="preserve">МО </w:t>
      </w:r>
      <w:r>
        <w:rPr>
          <w:rFonts w:ascii="Arial" w:hAnsi="Arial" w:cs="Arial"/>
          <w:b/>
        </w:rPr>
        <w:t>«</w:t>
      </w:r>
      <w:r w:rsidRPr="00B14DD7">
        <w:rPr>
          <w:rFonts w:ascii="Arial" w:hAnsi="Arial" w:cs="Arial"/>
          <w:b/>
        </w:rPr>
        <w:t>Мирнинский район</w:t>
      </w:r>
      <w:r>
        <w:rPr>
          <w:rFonts w:ascii="Arial" w:hAnsi="Arial" w:cs="Arial"/>
          <w:b/>
        </w:rPr>
        <w:t>»</w:t>
      </w:r>
    </w:p>
    <w:p w14:paraId="6F0BF3A2" w14:textId="77777777" w:rsidR="00B47770" w:rsidRPr="004C6FC8" w:rsidRDefault="00B47770" w:rsidP="00B47770">
      <w:pPr>
        <w:jc w:val="both"/>
        <w:rPr>
          <w:rFonts w:ascii="Arial" w:hAnsi="Arial" w:cs="Arial"/>
        </w:rPr>
      </w:pPr>
      <w:r w:rsidRPr="00B14DD7">
        <w:rPr>
          <w:rFonts w:ascii="Arial" w:hAnsi="Arial" w:cs="Arial"/>
          <w:b/>
        </w:rPr>
        <w:t>по экономике и финансам</w:t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Pr="00B14DD7">
        <w:rPr>
          <w:rFonts w:ascii="Arial" w:hAnsi="Arial" w:cs="Arial"/>
          <w:b/>
        </w:rPr>
        <w:t xml:space="preserve">Г.К. </w:t>
      </w:r>
      <w:proofErr w:type="spellStart"/>
      <w:r w:rsidRPr="00B14DD7">
        <w:rPr>
          <w:rFonts w:ascii="Arial" w:hAnsi="Arial" w:cs="Arial"/>
          <w:b/>
        </w:rPr>
        <w:t>Башарин</w:t>
      </w:r>
      <w:proofErr w:type="spellEnd"/>
    </w:p>
    <w:sectPr w:rsidR="00B47770" w:rsidRPr="004C6FC8" w:rsidSect="0042094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0F86"/>
    <w:multiLevelType w:val="hybridMultilevel"/>
    <w:tmpl w:val="99FA7164"/>
    <w:lvl w:ilvl="0" w:tplc="F676C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835BAC"/>
    <w:multiLevelType w:val="hybridMultilevel"/>
    <w:tmpl w:val="F10E6F32"/>
    <w:lvl w:ilvl="0" w:tplc="0BA87F92">
      <w:start w:val="1"/>
      <w:numFmt w:val="bullet"/>
      <w:lvlText w:val="-"/>
      <w:lvlJc w:val="left"/>
      <w:pPr>
        <w:ind w:left="14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F1681B"/>
    <w:multiLevelType w:val="multilevel"/>
    <w:tmpl w:val="27461F1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0C01C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C3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71737D"/>
    <w:multiLevelType w:val="hybridMultilevel"/>
    <w:tmpl w:val="ABD6BD1C"/>
    <w:lvl w:ilvl="0" w:tplc="646CDC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C1545A"/>
    <w:multiLevelType w:val="hybridMultilevel"/>
    <w:tmpl w:val="7E0E55D4"/>
    <w:lvl w:ilvl="0" w:tplc="60EA6830">
      <w:start w:val="1"/>
      <w:numFmt w:val="decimal"/>
      <w:lvlText w:val="2.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50"/>
    <w:rsid w:val="00093496"/>
    <w:rsid w:val="000F52AD"/>
    <w:rsid w:val="00142D69"/>
    <w:rsid w:val="00197166"/>
    <w:rsid w:val="00203936"/>
    <w:rsid w:val="002F3343"/>
    <w:rsid w:val="00310D48"/>
    <w:rsid w:val="00381555"/>
    <w:rsid w:val="00420944"/>
    <w:rsid w:val="00423DE8"/>
    <w:rsid w:val="00440C6C"/>
    <w:rsid w:val="004803DB"/>
    <w:rsid w:val="004A2D5F"/>
    <w:rsid w:val="004C6FC8"/>
    <w:rsid w:val="00682108"/>
    <w:rsid w:val="006C7845"/>
    <w:rsid w:val="006E38E6"/>
    <w:rsid w:val="00791AE0"/>
    <w:rsid w:val="007B5107"/>
    <w:rsid w:val="007C112D"/>
    <w:rsid w:val="007C3E1E"/>
    <w:rsid w:val="007F1A86"/>
    <w:rsid w:val="00847190"/>
    <w:rsid w:val="008F2154"/>
    <w:rsid w:val="00907CBC"/>
    <w:rsid w:val="0091525E"/>
    <w:rsid w:val="009A1CE7"/>
    <w:rsid w:val="009D636B"/>
    <w:rsid w:val="00A65719"/>
    <w:rsid w:val="00A842AA"/>
    <w:rsid w:val="00AD5F75"/>
    <w:rsid w:val="00AF7C5E"/>
    <w:rsid w:val="00B27989"/>
    <w:rsid w:val="00B41EFD"/>
    <w:rsid w:val="00B47770"/>
    <w:rsid w:val="00B8687C"/>
    <w:rsid w:val="00BA5B1B"/>
    <w:rsid w:val="00C14B90"/>
    <w:rsid w:val="00C23750"/>
    <w:rsid w:val="00C81A22"/>
    <w:rsid w:val="00E25A25"/>
    <w:rsid w:val="00E344F7"/>
    <w:rsid w:val="00E4498C"/>
    <w:rsid w:val="00E47C9E"/>
    <w:rsid w:val="00EC7339"/>
    <w:rsid w:val="00ED1931"/>
    <w:rsid w:val="00F256AD"/>
    <w:rsid w:val="00F5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206C"/>
  <w15:chartTrackingRefBased/>
  <w15:docId w15:val="{C9F343B4-DBF9-424D-991E-8B110F31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9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71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190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EC733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C733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C7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C733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C73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7142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Казымова Ксения Александровна</dc:creator>
  <cp:keywords/>
  <dc:description/>
  <cp:lastModifiedBy>Белоколодова Ирина Анатольевна</cp:lastModifiedBy>
  <cp:revision>31</cp:revision>
  <cp:lastPrinted>2021-06-02T23:51:00Z</cp:lastPrinted>
  <dcterms:created xsi:type="dcterms:W3CDTF">2020-06-11T00:11:00Z</dcterms:created>
  <dcterms:modified xsi:type="dcterms:W3CDTF">2021-06-23T02:10:00Z</dcterms:modified>
</cp:coreProperties>
</file>